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771C1A" w14:paraId="5DFB9327" w14:textId="77777777">
        <w:trPr>
          <w:trHeight w:hRule="exact" w:val="288"/>
        </w:trPr>
        <w:tc>
          <w:tcPr>
            <w:tcW w:w="173" w:type="dxa"/>
          </w:tcPr>
          <w:p w14:paraId="71D3D1F1" w14:textId="77777777" w:rsidR="00771C1A" w:rsidRDefault="00771C1A"/>
        </w:tc>
        <w:tc>
          <w:tcPr>
            <w:tcW w:w="352" w:type="dxa"/>
          </w:tcPr>
          <w:p w14:paraId="662A055B" w14:textId="77777777" w:rsidR="00771C1A" w:rsidRDefault="00771C1A"/>
        </w:tc>
        <w:tc>
          <w:tcPr>
            <w:tcW w:w="10275" w:type="dxa"/>
          </w:tcPr>
          <w:p w14:paraId="751C692B" w14:textId="77777777" w:rsidR="00771C1A" w:rsidRDefault="00771C1A"/>
        </w:tc>
      </w:tr>
    </w:tbl>
    <w:p w14:paraId="0F205A53" w14:textId="67AB6EB9" w:rsidR="003D0019" w:rsidRDefault="003D0019" w:rsidP="00AE1FD2">
      <w:pPr>
        <w:spacing w:line="240" w:lineRule="auto"/>
      </w:pPr>
    </w:p>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771C1A" w14:paraId="727FFBCB" w14:textId="77777777">
        <w:tc>
          <w:tcPr>
            <w:tcW w:w="173" w:type="dxa"/>
            <w:shd w:val="clear" w:color="auto" w:fill="5F5F5F" w:themeFill="accent5"/>
          </w:tcPr>
          <w:p w14:paraId="69B03AA3" w14:textId="77777777" w:rsidR="00771C1A" w:rsidRDefault="00771C1A"/>
        </w:tc>
        <w:tc>
          <w:tcPr>
            <w:tcW w:w="352" w:type="dxa"/>
          </w:tcPr>
          <w:p w14:paraId="28C67F92" w14:textId="77777777" w:rsidR="00771C1A" w:rsidRDefault="00771C1A"/>
        </w:tc>
        <w:tc>
          <w:tcPr>
            <w:tcW w:w="10275" w:type="dxa"/>
          </w:tcPr>
          <w:p w14:paraId="1E268D17" w14:textId="41A8A424" w:rsidR="00360CFE" w:rsidRDefault="00771C1A" w:rsidP="00360CFE">
            <w:pPr>
              <w:pStyle w:val="Heading1"/>
              <w:tabs>
                <w:tab w:val="left" w:pos="3191"/>
              </w:tabs>
            </w:pPr>
            <w:r>
              <w:t>Experience</w:t>
            </w:r>
          </w:p>
          <w:p w14:paraId="516C2B26" w14:textId="6AC9BEE0" w:rsidR="0028579F" w:rsidRPr="00AE1FD2" w:rsidRDefault="00BC3622" w:rsidP="004C653A">
            <w:pPr>
              <w:pStyle w:val="BodyText"/>
              <w:rPr>
                <w:b/>
                <w:bCs/>
              </w:rPr>
            </w:pPr>
            <w:r w:rsidRPr="00360CFE">
              <w:rPr>
                <w:b/>
              </w:rPr>
              <w:t>Senior Copywriter</w:t>
            </w:r>
            <w:r>
              <w:t xml:space="preserve">                                                    </w:t>
            </w:r>
            <w:r w:rsidR="00AE1FD2">
              <w:t xml:space="preserve">                   </w:t>
            </w:r>
            <w:r>
              <w:rPr>
                <w:b/>
                <w:bCs/>
              </w:rPr>
              <w:t xml:space="preserve">January 2020 </w:t>
            </w:r>
            <w:r>
              <w:rPr>
                <w:b/>
                <w:bCs/>
              </w:rPr>
              <w:softHyphen/>
              <w:t>– April 2025</w:t>
            </w:r>
            <w:r>
              <w:rPr>
                <w:b/>
              </w:rPr>
              <w:br/>
            </w:r>
            <w:r>
              <w:rPr>
                <w:b/>
              </w:rPr>
              <w:t>V</w:t>
            </w:r>
            <w:r w:rsidR="004C0850">
              <w:rPr>
                <w:b/>
              </w:rPr>
              <w:t>ML</w:t>
            </w:r>
            <w:r w:rsidR="004C0850">
              <w:rPr>
                <w:b/>
              </w:rPr>
              <w:br/>
            </w:r>
            <w:r w:rsidR="004C0850" w:rsidRPr="004C0850">
              <w:rPr>
                <w:bCs/>
              </w:rPr>
              <w:t xml:space="preserve">Australian </w:t>
            </w:r>
            <w:proofErr w:type="spellStart"/>
            <w:r w:rsidR="004C0850" w:rsidRPr="004C0850">
              <w:rPr>
                <w:bCs/>
              </w:rPr>
              <w:t>Defence</w:t>
            </w:r>
            <w:proofErr w:type="spellEnd"/>
            <w:r w:rsidR="004C0850" w:rsidRPr="004C0850">
              <w:rPr>
                <w:bCs/>
              </w:rPr>
              <w:t xml:space="preserve"> Force, Australia Post, PTV, Monash University, Australian Unity, 1001 Optometry, Department of Transport, </w:t>
            </w:r>
            <w:r w:rsidR="004C0850">
              <w:rPr>
                <w:bCs/>
              </w:rPr>
              <w:t>Ford, Victoria Police</w:t>
            </w:r>
            <w:r w:rsidR="004C0850" w:rsidRPr="004C0850">
              <w:rPr>
                <w:bCs/>
              </w:rPr>
              <w:t xml:space="preserve">, </w:t>
            </w:r>
            <w:proofErr w:type="spellStart"/>
            <w:r w:rsidR="004C0850">
              <w:rPr>
                <w:bCs/>
              </w:rPr>
              <w:t>Linkt</w:t>
            </w:r>
            <w:proofErr w:type="spellEnd"/>
            <w:r w:rsidR="004C0850">
              <w:rPr>
                <w:bCs/>
              </w:rPr>
              <w:t xml:space="preserve">, </w:t>
            </w:r>
            <w:r w:rsidR="004C0850" w:rsidRPr="004C0850">
              <w:rPr>
                <w:bCs/>
              </w:rPr>
              <w:t>Victorian Infrastructure Delivery Authority</w:t>
            </w:r>
            <w:r w:rsidR="00AE1FD2">
              <w:rPr>
                <w:bCs/>
              </w:rPr>
              <w:t>.</w:t>
            </w:r>
          </w:p>
          <w:p w14:paraId="7F1196E1" w14:textId="6D04F914" w:rsidR="0028579F" w:rsidRDefault="0028579F" w:rsidP="0028579F">
            <w:pPr>
              <w:pStyle w:val="BodyText"/>
            </w:pPr>
            <w:r w:rsidRPr="00360CFE">
              <w:rPr>
                <w:b/>
              </w:rPr>
              <w:t>Freelance Senior Copywriter</w:t>
            </w:r>
            <w:r>
              <w:t xml:space="preserve">                                                    </w:t>
            </w:r>
            <w:r w:rsidR="00BC3622">
              <w:rPr>
                <w:b/>
                <w:bCs/>
              </w:rPr>
              <w:t>December</w:t>
            </w:r>
            <w:r>
              <w:rPr>
                <w:b/>
              </w:rPr>
              <w:t xml:space="preserve"> 2019</w:t>
            </w:r>
            <w:r>
              <w:rPr>
                <w:b/>
              </w:rPr>
              <w:br/>
            </w:r>
            <w:r>
              <w:rPr>
                <w:b/>
              </w:rPr>
              <w:t>Saatchi &amp; Saatchi</w:t>
            </w:r>
          </w:p>
          <w:p w14:paraId="60D63F61" w14:textId="64A20654" w:rsidR="0028579F" w:rsidRPr="0028579F" w:rsidRDefault="00487B5D" w:rsidP="0028579F">
            <w:pPr>
              <w:pStyle w:val="BodyText"/>
            </w:pPr>
            <w:r>
              <w:t>Green</w:t>
            </w:r>
            <w:r w:rsidR="00BC3622">
              <w:t>’</w:t>
            </w:r>
            <w:r>
              <w:t>s</w:t>
            </w:r>
            <w:r w:rsidR="00BC3622">
              <w:t xml:space="preserve"> Foods</w:t>
            </w:r>
            <w:r>
              <w:t>, Bank of Melbourne</w:t>
            </w:r>
            <w:r w:rsidR="00BC3622">
              <w:t>.</w:t>
            </w:r>
          </w:p>
          <w:p w14:paraId="1848B8CD" w14:textId="29422284" w:rsidR="0028579F" w:rsidRDefault="0028579F" w:rsidP="0028579F">
            <w:pPr>
              <w:pStyle w:val="BodyText"/>
            </w:pPr>
            <w:r w:rsidRPr="00360CFE">
              <w:rPr>
                <w:b/>
              </w:rPr>
              <w:t>Freelance Senior Copywriter</w:t>
            </w:r>
            <w:r>
              <w:t xml:space="preserve">                                                    </w:t>
            </w:r>
            <w:r w:rsidR="00BC3622">
              <w:rPr>
                <w:b/>
                <w:bCs/>
              </w:rPr>
              <w:t>November</w:t>
            </w:r>
            <w:r>
              <w:rPr>
                <w:b/>
              </w:rPr>
              <w:t xml:space="preserve"> 2019</w:t>
            </w:r>
            <w:r>
              <w:rPr>
                <w:b/>
              </w:rPr>
              <w:br/>
            </w:r>
            <w:r>
              <w:rPr>
                <w:b/>
              </w:rPr>
              <w:t>Cummins &amp; Partners</w:t>
            </w:r>
          </w:p>
          <w:p w14:paraId="62595618" w14:textId="364B9880" w:rsidR="0028579F" w:rsidRPr="0028579F" w:rsidRDefault="0028579F" w:rsidP="0028579F">
            <w:pPr>
              <w:pStyle w:val="BodyText"/>
            </w:pPr>
            <w:r>
              <w:t>Renault</w:t>
            </w:r>
          </w:p>
          <w:p w14:paraId="74DE59CC" w14:textId="207923A6" w:rsidR="0028579F" w:rsidRDefault="0028579F" w:rsidP="0028579F">
            <w:pPr>
              <w:pStyle w:val="BodyText"/>
            </w:pPr>
            <w:r w:rsidRPr="00360CFE">
              <w:rPr>
                <w:b/>
              </w:rPr>
              <w:t>Freelance Senior Copywriter</w:t>
            </w:r>
            <w:r>
              <w:t xml:space="preserve">                                                    </w:t>
            </w:r>
            <w:r w:rsidRPr="0028579F">
              <w:rPr>
                <w:b/>
                <w:bCs/>
              </w:rPr>
              <w:t>October</w:t>
            </w:r>
            <w:r>
              <w:rPr>
                <w:b/>
              </w:rPr>
              <w:t xml:space="preserve"> 2019</w:t>
            </w:r>
            <w:r>
              <w:rPr>
                <w:b/>
              </w:rPr>
              <w:br/>
            </w:r>
            <w:proofErr w:type="gramStart"/>
            <w:r>
              <w:rPr>
                <w:b/>
              </w:rPr>
              <w:t>Fuel</w:t>
            </w:r>
            <w:proofErr w:type="gramEnd"/>
            <w:r>
              <w:t xml:space="preserve"> </w:t>
            </w:r>
          </w:p>
          <w:p w14:paraId="302F5B03" w14:textId="27BEF1F8" w:rsidR="0028579F" w:rsidRPr="004C653A" w:rsidRDefault="0028579F" w:rsidP="0028579F">
            <w:pPr>
              <w:pStyle w:val="BodyText"/>
            </w:pPr>
            <w:r>
              <w:t>Victorian Government</w:t>
            </w:r>
          </w:p>
          <w:p w14:paraId="3EE7D052" w14:textId="55D79DDD" w:rsidR="004C653A" w:rsidRDefault="004C653A" w:rsidP="004C653A">
            <w:pPr>
              <w:pStyle w:val="BodyText"/>
            </w:pPr>
            <w:r w:rsidRPr="00360CFE">
              <w:rPr>
                <w:b/>
              </w:rPr>
              <w:t>Freelance Senior Copywriter</w:t>
            </w:r>
            <w:r>
              <w:t xml:space="preserve">                                                     </w:t>
            </w:r>
            <w:r>
              <w:rPr>
                <w:b/>
              </w:rPr>
              <w:t xml:space="preserve">February 2018 – </w:t>
            </w:r>
            <w:r w:rsidR="0028579F">
              <w:rPr>
                <w:b/>
              </w:rPr>
              <w:t>September 2019</w:t>
            </w:r>
            <w:r>
              <w:rPr>
                <w:b/>
              </w:rPr>
              <w:br/>
              <w:t>CHE Proximity</w:t>
            </w:r>
            <w:r>
              <w:t xml:space="preserve"> </w:t>
            </w:r>
          </w:p>
          <w:p w14:paraId="58776E52" w14:textId="5E4B2AB2" w:rsidR="004C653A" w:rsidRPr="004C653A" w:rsidRDefault="004C653A" w:rsidP="00360CFE">
            <w:pPr>
              <w:pStyle w:val="BodyText"/>
            </w:pPr>
            <w:r>
              <w:t>Telstra, AGL, RACV, Danone</w:t>
            </w:r>
          </w:p>
          <w:p w14:paraId="2CE2AC29" w14:textId="4AD23676" w:rsidR="00360CFE" w:rsidRDefault="00360CFE" w:rsidP="00360CFE">
            <w:pPr>
              <w:pStyle w:val="BodyText"/>
            </w:pPr>
            <w:r w:rsidRPr="00360CFE">
              <w:rPr>
                <w:b/>
              </w:rPr>
              <w:t>Freelance Senior Copywriter</w:t>
            </w:r>
            <w:r>
              <w:t xml:space="preserve">                                                     </w:t>
            </w:r>
            <w:r w:rsidRPr="00360CFE">
              <w:rPr>
                <w:b/>
              </w:rPr>
              <w:t>October 2018 – January 2019</w:t>
            </w:r>
            <w:r w:rsidRPr="00360CFE">
              <w:rPr>
                <w:b/>
              </w:rPr>
              <w:br/>
              <w:t>The Royals</w:t>
            </w:r>
            <w:r>
              <w:t xml:space="preserve"> </w:t>
            </w:r>
          </w:p>
          <w:p w14:paraId="37376C7D" w14:textId="3DF33B09" w:rsidR="00360CFE" w:rsidRPr="00360CFE" w:rsidRDefault="00360CFE" w:rsidP="00360CFE">
            <w:pPr>
              <w:pStyle w:val="BodyText"/>
            </w:pPr>
            <w:proofErr w:type="spellStart"/>
            <w:r>
              <w:t>AustralianSuper</w:t>
            </w:r>
            <w:proofErr w:type="spellEnd"/>
            <w:r>
              <w:t xml:space="preserve">, </w:t>
            </w:r>
            <w:proofErr w:type="spellStart"/>
            <w:r>
              <w:t>Grill’d</w:t>
            </w:r>
            <w:proofErr w:type="spellEnd"/>
            <w:r>
              <w:t xml:space="preserve">, MyState Bank, REA. </w:t>
            </w:r>
          </w:p>
          <w:p w14:paraId="5C47D252" w14:textId="67901946" w:rsidR="002A5FDA" w:rsidRDefault="0095780A" w:rsidP="0012496D">
            <w:pPr>
              <w:pStyle w:val="BodyText"/>
              <w:rPr>
                <w:b/>
              </w:rPr>
            </w:pPr>
            <w:r>
              <w:rPr>
                <w:b/>
              </w:rPr>
              <w:t xml:space="preserve">Senior Copywriter </w:t>
            </w:r>
            <w:r w:rsidR="002A5FDA">
              <w:rPr>
                <w:b/>
              </w:rPr>
              <w:t xml:space="preserve">                                                    </w:t>
            </w:r>
            <w:r>
              <w:rPr>
                <w:b/>
              </w:rPr>
              <w:t xml:space="preserve">                  </w:t>
            </w:r>
            <w:r w:rsidR="002A5FDA">
              <w:rPr>
                <w:b/>
              </w:rPr>
              <w:t xml:space="preserve">December 2013 – </w:t>
            </w:r>
            <w:r w:rsidR="00360CFE">
              <w:rPr>
                <w:b/>
              </w:rPr>
              <w:t>September 2018</w:t>
            </w:r>
            <w:r w:rsidR="002A5FDA">
              <w:rPr>
                <w:b/>
              </w:rPr>
              <w:t xml:space="preserve"> </w:t>
            </w:r>
            <w:r w:rsidR="002A5FDA">
              <w:rPr>
                <w:b/>
              </w:rPr>
              <w:br/>
              <w:t>M&amp;C Saatchi</w:t>
            </w:r>
          </w:p>
          <w:p w14:paraId="36FB285A" w14:textId="24237A7A" w:rsidR="002A5FDA" w:rsidRDefault="002A5FDA" w:rsidP="0012496D">
            <w:pPr>
              <w:pStyle w:val="BodyText"/>
            </w:pPr>
            <w:r w:rsidRPr="002A5FDA">
              <w:t xml:space="preserve">CPA Australia, </w:t>
            </w:r>
            <w:r w:rsidR="00360CFE" w:rsidRPr="002A5FDA">
              <w:t xml:space="preserve">Cricket Australia, </w:t>
            </w:r>
            <w:r w:rsidRPr="002A5FDA">
              <w:t xml:space="preserve">Home Timber &amp; Hardware, </w:t>
            </w:r>
            <w:proofErr w:type="spellStart"/>
            <w:r w:rsidRPr="002A5FDA">
              <w:t>Bottlemart</w:t>
            </w:r>
            <w:proofErr w:type="spellEnd"/>
            <w:r w:rsidRPr="002A5FDA">
              <w:t>, Slater &amp; Gordon, MyState Bank, Australian Made</w:t>
            </w:r>
            <w:r>
              <w:t xml:space="preserve">. </w:t>
            </w:r>
          </w:p>
          <w:p w14:paraId="53B36615" w14:textId="1FFFDFB2" w:rsidR="00A876B5" w:rsidRDefault="00A876B5" w:rsidP="0012496D">
            <w:pPr>
              <w:pStyle w:val="BodyText"/>
            </w:pPr>
            <w:r>
              <w:t xml:space="preserve">Twice received the ‘Maurice’s Drive’ award for best encapsulating agency values. </w:t>
            </w:r>
          </w:p>
          <w:p w14:paraId="508AEF80" w14:textId="6D9F38C6" w:rsidR="00B40D0D" w:rsidRPr="00145884" w:rsidRDefault="00B40D0D" w:rsidP="00B40D0D">
            <w:pPr>
              <w:pStyle w:val="BodyText"/>
            </w:pPr>
            <w:r w:rsidRPr="00145884">
              <w:rPr>
                <w:b/>
              </w:rPr>
              <w:t xml:space="preserve">Freelance </w:t>
            </w:r>
            <w:r w:rsidR="00AE1FD2">
              <w:rPr>
                <w:b/>
              </w:rPr>
              <w:t>C</w:t>
            </w:r>
            <w:r w:rsidRPr="00145884">
              <w:rPr>
                <w:b/>
              </w:rPr>
              <w:t>opywriter</w:t>
            </w:r>
            <w:r>
              <w:rPr>
                <w:b/>
              </w:rPr>
              <w:t xml:space="preserve">                                                                 J</w:t>
            </w:r>
            <w:r w:rsidR="0095780A">
              <w:rPr>
                <w:b/>
              </w:rPr>
              <w:t>une</w:t>
            </w:r>
            <w:r>
              <w:rPr>
                <w:b/>
              </w:rPr>
              <w:t xml:space="preserve"> 2013</w:t>
            </w:r>
            <w:r w:rsidRPr="00145884">
              <w:rPr>
                <w:b/>
              </w:rPr>
              <w:t xml:space="preserve"> – </w:t>
            </w:r>
            <w:r w:rsidR="0095780A">
              <w:rPr>
                <w:b/>
              </w:rPr>
              <w:t>November</w:t>
            </w:r>
            <w:r>
              <w:rPr>
                <w:b/>
              </w:rPr>
              <w:t xml:space="preserve"> 2013</w:t>
            </w:r>
            <w:r>
              <w:br/>
            </w:r>
            <w:r>
              <w:rPr>
                <w:b/>
              </w:rPr>
              <w:t>Ogilvy</w:t>
            </w:r>
          </w:p>
          <w:p w14:paraId="32EC291F" w14:textId="04DAEAA7" w:rsidR="0095780A" w:rsidRPr="002A5FDA" w:rsidRDefault="00B40D0D" w:rsidP="0012496D">
            <w:pPr>
              <w:pStyle w:val="BodyText"/>
            </w:pPr>
            <w:r>
              <w:t xml:space="preserve">Myer, Bank of Melbourne. </w:t>
            </w:r>
          </w:p>
          <w:p w14:paraId="6A226AAA" w14:textId="3178EBEF" w:rsidR="0012496D" w:rsidRPr="00145884" w:rsidRDefault="0012496D" w:rsidP="0012496D">
            <w:pPr>
              <w:pStyle w:val="BodyText"/>
            </w:pPr>
            <w:r w:rsidRPr="00145884">
              <w:rPr>
                <w:b/>
              </w:rPr>
              <w:lastRenderedPageBreak/>
              <w:t xml:space="preserve">Freelance </w:t>
            </w:r>
            <w:r w:rsidR="00AE1FD2">
              <w:rPr>
                <w:b/>
              </w:rPr>
              <w:t>C</w:t>
            </w:r>
            <w:r w:rsidRPr="00145884">
              <w:rPr>
                <w:b/>
              </w:rPr>
              <w:t>opywriter</w:t>
            </w:r>
            <w:r>
              <w:rPr>
                <w:b/>
              </w:rPr>
              <w:t xml:space="preserve">                                                                 January 2013</w:t>
            </w:r>
            <w:r w:rsidRPr="00145884">
              <w:rPr>
                <w:b/>
              </w:rPr>
              <w:t xml:space="preserve"> – </w:t>
            </w:r>
            <w:r w:rsidR="007C5A0F">
              <w:rPr>
                <w:b/>
              </w:rPr>
              <w:t>May 2013</w:t>
            </w:r>
            <w:r>
              <w:br/>
            </w:r>
            <w:r>
              <w:rPr>
                <w:b/>
              </w:rPr>
              <w:t>JWT</w:t>
            </w:r>
          </w:p>
          <w:p w14:paraId="4562F118" w14:textId="3719D722" w:rsidR="0012496D" w:rsidRPr="0012496D" w:rsidRDefault="0012496D" w:rsidP="0012496D">
            <w:pPr>
              <w:pStyle w:val="BodyText"/>
            </w:pPr>
            <w:r>
              <w:t xml:space="preserve">Fisher-Price, </w:t>
            </w:r>
            <w:proofErr w:type="spellStart"/>
            <w:r>
              <w:t>Chemmart</w:t>
            </w:r>
            <w:proofErr w:type="spellEnd"/>
            <w:r>
              <w:t>,</w:t>
            </w:r>
            <w:r w:rsidR="0095780A">
              <w:t xml:space="preserve"> Ford, Miele, Kraft, </w:t>
            </w:r>
            <w:proofErr w:type="spellStart"/>
            <w:r w:rsidR="0095780A">
              <w:t>Foodworks</w:t>
            </w:r>
            <w:proofErr w:type="spellEnd"/>
            <w:r w:rsidR="0095780A">
              <w:t>.</w:t>
            </w:r>
          </w:p>
          <w:p w14:paraId="7FC810CA" w14:textId="6E11DC63" w:rsidR="0012496D" w:rsidRPr="0012496D" w:rsidRDefault="0028579F" w:rsidP="0012496D">
            <w:pPr>
              <w:pStyle w:val="BodyText"/>
              <w:rPr>
                <w:b/>
              </w:rPr>
            </w:pPr>
            <w:r>
              <w:rPr>
                <w:b/>
              </w:rPr>
              <w:t xml:space="preserve">Associate Creative Director                                                       </w:t>
            </w:r>
            <w:r w:rsidR="0012496D" w:rsidRPr="0012496D">
              <w:rPr>
                <w:b/>
              </w:rPr>
              <w:t>June 2012 – December 2012</w:t>
            </w:r>
            <w:r w:rsidR="0012496D" w:rsidRPr="0012496D">
              <w:rPr>
                <w:b/>
              </w:rPr>
              <w:br/>
              <w:t>Big Dog Creative</w:t>
            </w:r>
          </w:p>
          <w:p w14:paraId="393904E0" w14:textId="77777777" w:rsidR="0012496D" w:rsidRPr="0012496D" w:rsidRDefault="0012496D" w:rsidP="0012496D">
            <w:pPr>
              <w:pStyle w:val="Heading1"/>
              <w:tabs>
                <w:tab w:val="left" w:pos="3191"/>
              </w:tabs>
              <w:rPr>
                <w:b w:val="0"/>
                <w:sz w:val="20"/>
                <w:szCs w:val="20"/>
              </w:rPr>
            </w:pPr>
            <w:r w:rsidRPr="0012496D">
              <w:rPr>
                <w:b w:val="0"/>
                <w:sz w:val="20"/>
                <w:szCs w:val="20"/>
              </w:rPr>
              <w:t>East Ninth breweries, AEG, ASN Events, Jim Beam, Crown Casino</w:t>
            </w:r>
            <w:r>
              <w:rPr>
                <w:b w:val="0"/>
                <w:sz w:val="20"/>
                <w:szCs w:val="20"/>
              </w:rPr>
              <w:t xml:space="preserve">. </w:t>
            </w:r>
            <w:r w:rsidR="003D0019" w:rsidRPr="0012496D">
              <w:rPr>
                <w:b w:val="0"/>
                <w:sz w:val="20"/>
                <w:szCs w:val="20"/>
              </w:rPr>
              <w:tab/>
            </w:r>
            <w:r>
              <w:rPr>
                <w:b w:val="0"/>
                <w:sz w:val="20"/>
                <w:szCs w:val="20"/>
              </w:rPr>
              <w:br/>
            </w:r>
          </w:p>
          <w:p w14:paraId="5B7CEA01" w14:textId="2834A849" w:rsidR="00145884" w:rsidRPr="00145884" w:rsidRDefault="00145884" w:rsidP="00145884">
            <w:pPr>
              <w:pStyle w:val="BodyText"/>
            </w:pPr>
            <w:r w:rsidRPr="00145884">
              <w:rPr>
                <w:b/>
              </w:rPr>
              <w:t xml:space="preserve">Freelance </w:t>
            </w:r>
            <w:r w:rsidR="00AE1FD2">
              <w:rPr>
                <w:b/>
              </w:rPr>
              <w:t>C</w:t>
            </w:r>
            <w:r w:rsidRPr="00145884">
              <w:rPr>
                <w:b/>
              </w:rPr>
              <w:t>opywriter</w:t>
            </w:r>
            <w:r>
              <w:rPr>
                <w:b/>
              </w:rPr>
              <w:t xml:space="preserve">                                                                  March 2012</w:t>
            </w:r>
            <w:r w:rsidRPr="00145884">
              <w:rPr>
                <w:b/>
              </w:rPr>
              <w:t xml:space="preserve"> – </w:t>
            </w:r>
            <w:r w:rsidR="0012496D">
              <w:rPr>
                <w:b/>
              </w:rPr>
              <w:t>June</w:t>
            </w:r>
            <w:r w:rsidR="001448A6">
              <w:rPr>
                <w:b/>
              </w:rPr>
              <w:t xml:space="preserve"> 2012</w:t>
            </w:r>
            <w:r>
              <w:br/>
            </w:r>
            <w:r w:rsidRPr="00145884">
              <w:rPr>
                <w:b/>
              </w:rPr>
              <w:t xml:space="preserve">George Patterson Y&amp;R </w:t>
            </w:r>
          </w:p>
          <w:p w14:paraId="622A0007" w14:textId="77777777" w:rsidR="000130AE" w:rsidRPr="00145884" w:rsidRDefault="00145884" w:rsidP="00145884">
            <w:pPr>
              <w:pStyle w:val="BodyText"/>
              <w:rPr>
                <w:b/>
              </w:rPr>
            </w:pPr>
            <w:r w:rsidRPr="00145884">
              <w:t xml:space="preserve">Australian </w:t>
            </w:r>
            <w:proofErr w:type="spellStart"/>
            <w:r w:rsidRPr="00145884">
              <w:t>Defence</w:t>
            </w:r>
            <w:proofErr w:type="spellEnd"/>
            <w:r w:rsidRPr="00145884">
              <w:t xml:space="preserve"> Force, Australian Federal Government, Schweppes, Medibank Private, Danone, Myki</w:t>
            </w:r>
            <w:r w:rsidR="0012496D">
              <w:t>.</w:t>
            </w:r>
            <w:r w:rsidR="0012496D">
              <w:br/>
            </w:r>
            <w:r>
              <w:rPr>
                <w:b/>
              </w:rPr>
              <w:t xml:space="preserve"> </w:t>
            </w:r>
          </w:p>
          <w:p w14:paraId="004FFA51" w14:textId="77777777" w:rsidR="00374F2F" w:rsidRDefault="00000000" w:rsidP="00374F2F">
            <w:pPr>
              <w:pStyle w:val="Heading2"/>
            </w:pPr>
            <w:sdt>
              <w:sdtPr>
                <w:id w:val="1382306"/>
                <w:placeholder>
                  <w:docPart w:val="7F140CA8F038D4459CD87D23C03780A7"/>
                </w:placeholder>
              </w:sdtPr>
              <w:sdtContent>
                <w:sdt>
                  <w:sdtPr>
                    <w:id w:val="1382307"/>
                    <w:placeholder>
                      <w:docPart w:val="DD71ABC441AE6C4B810ED2BAC2771031"/>
                    </w:placeholder>
                  </w:sdtPr>
                  <w:sdtContent>
                    <w:r w:rsidR="0095305E">
                      <w:t xml:space="preserve">Copywriter                                                                                    </w:t>
                    </w:r>
                    <w:r w:rsidR="00374F2F">
                      <w:t>May 2011</w:t>
                    </w:r>
                    <w:r w:rsidR="0095305E">
                      <w:t xml:space="preserve"> – </w:t>
                    </w:r>
                    <w:r w:rsidR="00374F2F">
                      <w:t>March 2012</w:t>
                    </w:r>
                    <w:r w:rsidR="0095305E">
                      <w:t xml:space="preserve"> </w:t>
                    </w:r>
                  </w:sdtContent>
                </w:sdt>
              </w:sdtContent>
            </w:sdt>
            <w:r w:rsidR="0095305E">
              <w:br/>
              <w:t>The DM Group</w:t>
            </w:r>
            <w:r w:rsidR="00374F2F">
              <w:br/>
            </w:r>
          </w:p>
          <w:sdt>
            <w:sdtPr>
              <w:id w:val="1382308"/>
              <w:placeholder>
                <w:docPart w:val="E24A0CBAFD398C4980116B41CDC02038"/>
              </w:placeholder>
            </w:sdtPr>
            <w:sdtContent>
              <w:p w14:paraId="25343111" w14:textId="6C34367E" w:rsidR="004C653A" w:rsidRDefault="00374F2F" w:rsidP="00AE1FD2">
                <w:pPr>
                  <w:spacing w:beforeLines="1" w:before="2" w:afterLines="1" w:after="2" w:line="360" w:lineRule="auto"/>
                </w:pPr>
                <w:r>
                  <w:t>HOST</w:t>
                </w:r>
                <w:r w:rsidRPr="00145884">
                  <w:t>PLUS</w:t>
                </w:r>
                <w:r>
                  <w:t xml:space="preserve">, GlaxoSmithKline, OAMPS, YMCA, </w:t>
                </w:r>
                <w:proofErr w:type="spellStart"/>
                <w:r>
                  <w:t>Defence</w:t>
                </w:r>
                <w:proofErr w:type="spellEnd"/>
                <w:r>
                  <w:t xml:space="preserve"> Health, </w:t>
                </w:r>
                <w:r w:rsidR="00507015">
                  <w:t xml:space="preserve">Swann Insurance, </w:t>
                </w:r>
                <w:r>
                  <w:t>Compass Group, Plum</w:t>
                </w:r>
                <w:r w:rsidR="0095305E">
                  <w:t xml:space="preserve">. </w:t>
                </w:r>
              </w:p>
            </w:sdtContent>
          </w:sdt>
          <w:p w14:paraId="73EED0BC" w14:textId="3F9FF8B2" w:rsidR="00771C1A" w:rsidRDefault="00771C1A">
            <w:pPr>
              <w:pStyle w:val="Heading2"/>
            </w:pPr>
            <w:r>
              <w:t>Freelance</w:t>
            </w:r>
            <w:r w:rsidR="003D0019">
              <w:t xml:space="preserve"> </w:t>
            </w:r>
            <w:r w:rsidR="00AE1FD2">
              <w:t>C</w:t>
            </w:r>
            <w:r w:rsidR="003D0019">
              <w:t>opywriter</w:t>
            </w:r>
            <w:r>
              <w:tab/>
              <w:t xml:space="preserve">November 2009 – </w:t>
            </w:r>
            <w:r w:rsidR="005D0DA1">
              <w:t>April</w:t>
            </w:r>
            <w:r w:rsidR="005B386A">
              <w:t xml:space="preserve"> 2011</w:t>
            </w:r>
          </w:p>
          <w:sdt>
            <w:sdtPr>
              <w:id w:val="9459741"/>
              <w:placeholder>
                <w:docPart w:val="317AA20119152A418FD03E600E5DA805"/>
              </w:placeholder>
            </w:sdtPr>
            <w:sdtContent>
              <w:p w14:paraId="2BCAAFD2" w14:textId="2938EC80" w:rsidR="00374F2F" w:rsidRDefault="004313ED" w:rsidP="003D0019">
                <w:pPr>
                  <w:pStyle w:val="BodyText"/>
                </w:pPr>
                <w:r w:rsidRPr="003D0019">
                  <w:rPr>
                    <w:b/>
                  </w:rPr>
                  <w:t xml:space="preserve">JWT, Marmalade, </w:t>
                </w:r>
                <w:r w:rsidR="00360CFE" w:rsidRPr="003D0019">
                  <w:rPr>
                    <w:b/>
                  </w:rPr>
                  <w:t xml:space="preserve">Wunderman, </w:t>
                </w:r>
                <w:r w:rsidRPr="003D0019">
                  <w:rPr>
                    <w:b/>
                  </w:rPr>
                  <w:t>Quattro Group, George Patterson Y&amp;R, Boiler Room and Traffic.</w:t>
                </w:r>
                <w:r>
                  <w:t xml:space="preserve"> </w:t>
                </w:r>
              </w:p>
              <w:p w14:paraId="4E7A0048" w14:textId="02F3C0A2" w:rsidR="00A876B5" w:rsidRDefault="003D0019" w:rsidP="00A876B5">
                <w:pPr>
                  <w:spacing w:beforeLines="1" w:before="2" w:afterLines="1" w:after="2"/>
                </w:pPr>
                <w:r>
                  <w:t xml:space="preserve">Ford, </w:t>
                </w:r>
                <w:proofErr w:type="spellStart"/>
                <w:r w:rsidRPr="00172A8E">
                  <w:t>Chemmart</w:t>
                </w:r>
                <w:proofErr w:type="spellEnd"/>
                <w:r>
                  <w:t>, Victoria</w:t>
                </w:r>
                <w:r w:rsidR="00145884">
                  <w:t>n</w:t>
                </w:r>
                <w:r>
                  <w:t xml:space="preserve"> Government, Kraft, </w:t>
                </w:r>
                <w:r w:rsidR="00172A8E" w:rsidRPr="00172A8E">
                  <w:t xml:space="preserve">Chris’ Dips, </w:t>
                </w:r>
                <w:r w:rsidR="000130AE">
                  <w:t xml:space="preserve">Fosters Group, </w:t>
                </w:r>
                <w:proofErr w:type="spellStart"/>
                <w:r w:rsidR="00172A8E" w:rsidRPr="00172A8E">
                  <w:t>Invisigard</w:t>
                </w:r>
                <w:proofErr w:type="spellEnd"/>
                <w:r w:rsidR="00172A8E" w:rsidRPr="00172A8E">
                  <w:t xml:space="preserve">, </w:t>
                </w:r>
                <w:proofErr w:type="spellStart"/>
                <w:r w:rsidR="00172A8E" w:rsidRPr="00172A8E">
                  <w:t>Optislim</w:t>
                </w:r>
                <w:proofErr w:type="spellEnd"/>
                <w:r w:rsidR="00172A8E" w:rsidRPr="00172A8E">
                  <w:t xml:space="preserve">, Sigma. </w:t>
                </w:r>
                <w:proofErr w:type="spellStart"/>
                <w:r w:rsidR="00172A8E" w:rsidRPr="00172A8E">
                  <w:t>Maxxia</w:t>
                </w:r>
                <w:proofErr w:type="spellEnd"/>
                <w:r w:rsidR="00172A8E" w:rsidRPr="00172A8E">
                  <w:t xml:space="preserve">, </w:t>
                </w:r>
                <w:r>
                  <w:t xml:space="preserve">Bridgestone, </w:t>
                </w:r>
                <w:r w:rsidRPr="00172A8E">
                  <w:t>Red Energy</w:t>
                </w:r>
                <w:r>
                  <w:t xml:space="preserve">. </w:t>
                </w:r>
              </w:p>
            </w:sdtContent>
          </w:sdt>
          <w:p w14:paraId="2D8AE826" w14:textId="395A0B8D" w:rsidR="00374F2F" w:rsidRPr="00A876B5" w:rsidRDefault="0012496D" w:rsidP="00A876B5">
            <w:pPr>
              <w:spacing w:beforeLines="1" w:before="2" w:afterLines="1" w:after="2"/>
              <w:rPr>
                <w:b/>
              </w:rPr>
            </w:pPr>
            <w:r>
              <w:br/>
            </w:r>
            <w:r w:rsidR="003D0019" w:rsidRPr="00A876B5">
              <w:rPr>
                <w:b/>
              </w:rPr>
              <w:t xml:space="preserve">Copywriter                                                                                    January 2007 – November 2009 </w:t>
            </w:r>
            <w:r w:rsidR="003D0019" w:rsidRPr="00A876B5">
              <w:rPr>
                <w:b/>
              </w:rPr>
              <w:br/>
            </w:r>
            <w:r w:rsidR="00771C1A" w:rsidRPr="00A876B5">
              <w:rPr>
                <w:b/>
              </w:rPr>
              <w:t>BADJAR Ogilvy</w:t>
            </w:r>
            <w:r w:rsidR="00374F2F" w:rsidRPr="00A876B5">
              <w:rPr>
                <w:b/>
              </w:rPr>
              <w:br/>
            </w:r>
            <w:r w:rsidR="00771C1A" w:rsidRPr="00A876B5">
              <w:rPr>
                <w:b/>
              </w:rPr>
              <w:tab/>
            </w:r>
          </w:p>
          <w:sdt>
            <w:sdtPr>
              <w:id w:val="9459745"/>
              <w:placeholder>
                <w:docPart w:val="EE1459C86DE9E94086B71AE4BBFDF653"/>
              </w:placeholder>
            </w:sdtPr>
            <w:sdtContent>
              <w:p w14:paraId="44F8B440" w14:textId="5F99AAA4" w:rsidR="00374F2F" w:rsidRDefault="003D0019" w:rsidP="000A3E04">
                <w:pPr>
                  <w:spacing w:beforeLines="1" w:before="2" w:afterLines="1" w:after="2"/>
                </w:pPr>
                <w:r>
                  <w:t>Bendigo Bank, Lend Lease, Kraft, AAMI, Myer, Just Car Insurance, MINI Cooper, BMW, Scani</w:t>
                </w:r>
                <w:r w:rsidR="000130AE">
                  <w:t>a,</w:t>
                </w:r>
                <w:r w:rsidR="00360CFE">
                  <w:t xml:space="preserve"> Melbourne Storm,</w:t>
                </w:r>
                <w:r w:rsidR="000130AE">
                  <w:t xml:space="preserve"> Fosters Group,</w:t>
                </w:r>
                <w:r w:rsidR="00360CFE">
                  <w:t xml:space="preserve"> Moonee Valley Racecourse, </w:t>
                </w:r>
                <w:r w:rsidR="000130AE">
                  <w:t>The Song Room.</w:t>
                </w:r>
                <w:r>
                  <w:t xml:space="preserve"> </w:t>
                </w:r>
              </w:p>
              <w:p w14:paraId="1427C8CE" w14:textId="77777777" w:rsidR="00771C1A" w:rsidRDefault="00000000" w:rsidP="000A3E04">
                <w:pPr>
                  <w:spacing w:beforeLines="1" w:before="2" w:afterLines="1" w:after="2"/>
                </w:pPr>
              </w:p>
            </w:sdtContent>
          </w:sdt>
          <w:p w14:paraId="554F3A3C" w14:textId="77777777" w:rsidR="00374F2F" w:rsidRDefault="00000000">
            <w:pPr>
              <w:pStyle w:val="Heading2"/>
            </w:pPr>
            <w:sdt>
              <w:sdtPr>
                <w:id w:val="9459746"/>
                <w:placeholder>
                  <w:docPart w:val="611C7231382CF64FADBB71AB5CE14373"/>
                </w:placeholder>
              </w:sdtPr>
              <w:sdtContent>
                <w:r w:rsidR="003D0019">
                  <w:t xml:space="preserve">Copywriter </w:t>
                </w:r>
                <w:r w:rsidR="000130AE">
                  <w:t xml:space="preserve">                                                                                   February 2006 – December 2006</w:t>
                </w:r>
                <w:r w:rsidR="003D0019">
                  <w:br/>
                </w:r>
              </w:sdtContent>
            </w:sdt>
            <w:r w:rsidR="00771C1A">
              <w:t>Onion Communications</w:t>
            </w:r>
            <w:r w:rsidR="00374F2F">
              <w:br/>
            </w:r>
            <w:r w:rsidR="00771C1A">
              <w:tab/>
            </w:r>
          </w:p>
          <w:sdt>
            <w:sdtPr>
              <w:id w:val="9459747"/>
              <w:placeholder>
                <w:docPart w:val="B4AE33C9047D684E9A38989EBE58FF35"/>
              </w:placeholder>
            </w:sdtPr>
            <w:sdtContent>
              <w:p w14:paraId="0E1C8C4C" w14:textId="77777777" w:rsidR="00161BEB" w:rsidRDefault="00172A8E" w:rsidP="00744E92">
                <w:pPr>
                  <w:pStyle w:val="BodyText"/>
                </w:pPr>
                <w:r w:rsidRPr="00172A8E">
                  <w:rPr>
                    <w:sz w:val="21"/>
                    <w:szCs w:val="21"/>
                  </w:rPr>
                  <w:t xml:space="preserve">Aviva, </w:t>
                </w:r>
                <w:r>
                  <w:rPr>
                    <w:sz w:val="21"/>
                    <w:szCs w:val="21"/>
                  </w:rPr>
                  <w:t xml:space="preserve">Navigator, </w:t>
                </w:r>
                <w:r w:rsidRPr="00172A8E">
                  <w:rPr>
                    <w:sz w:val="21"/>
                    <w:szCs w:val="21"/>
                  </w:rPr>
                  <w:t xml:space="preserve">National Gallery of Victoria, </w:t>
                </w:r>
                <w:r w:rsidRPr="00172A8E">
                  <w:t>Lovett’s</w:t>
                </w:r>
                <w:r>
                  <w:t xml:space="preserve">, </w:t>
                </w:r>
                <w:r w:rsidR="000130AE">
                  <w:t xml:space="preserve">Whistler. </w:t>
                </w:r>
              </w:p>
              <w:p w14:paraId="32FD1216" w14:textId="2DE0528F" w:rsidR="00161BEB" w:rsidRDefault="00161BEB" w:rsidP="00744E92">
                <w:pPr>
                  <w:pStyle w:val="BodyText"/>
                </w:pPr>
                <w:r w:rsidRPr="00161BEB">
                  <w:rPr>
                    <w:b/>
                  </w:rPr>
                  <w:t xml:space="preserve">Work experience                                                          </w:t>
                </w:r>
                <w:r>
                  <w:rPr>
                    <w:b/>
                  </w:rPr>
                  <w:t xml:space="preserve">                </w:t>
                </w:r>
                <w:r w:rsidRPr="00161BEB">
                  <w:rPr>
                    <w:b/>
                  </w:rPr>
                  <w:t>2005</w:t>
                </w:r>
                <w:r>
                  <w:t xml:space="preserve"> </w:t>
                </w:r>
                <w:r>
                  <w:br/>
                </w:r>
                <w:r w:rsidRPr="00161BEB">
                  <w:rPr>
                    <w:b/>
                  </w:rPr>
                  <w:t>Clemenger BBDO</w:t>
                </w:r>
                <w:r>
                  <w:t xml:space="preserve"> </w:t>
                </w:r>
              </w:p>
              <w:p w14:paraId="5B7A00DD" w14:textId="3824E174" w:rsidR="00771C1A" w:rsidRDefault="00161BEB" w:rsidP="00161BEB">
                <w:pPr>
                  <w:pStyle w:val="BodyText"/>
                </w:pPr>
                <w:r>
                  <w:t xml:space="preserve">One day a week for three months. </w:t>
                </w:r>
              </w:p>
            </w:sdtContent>
          </w:sdt>
        </w:tc>
      </w:tr>
      <w:tr w:rsidR="00771C1A" w14:paraId="1267C43F" w14:textId="77777777">
        <w:trPr>
          <w:trHeight w:hRule="exact" w:val="288"/>
        </w:trPr>
        <w:tc>
          <w:tcPr>
            <w:tcW w:w="173" w:type="dxa"/>
          </w:tcPr>
          <w:p w14:paraId="32EB8EF6" w14:textId="0EF379C3" w:rsidR="00771C1A" w:rsidRDefault="00771C1A"/>
        </w:tc>
        <w:tc>
          <w:tcPr>
            <w:tcW w:w="352" w:type="dxa"/>
          </w:tcPr>
          <w:p w14:paraId="11D842B8" w14:textId="77777777" w:rsidR="00771C1A" w:rsidRDefault="00771C1A"/>
        </w:tc>
        <w:tc>
          <w:tcPr>
            <w:tcW w:w="10275" w:type="dxa"/>
          </w:tcPr>
          <w:p w14:paraId="30844E08" w14:textId="77777777" w:rsidR="003D0019" w:rsidRDefault="003D0019"/>
          <w:p w14:paraId="5EB263CB" w14:textId="77777777" w:rsidR="003D0019" w:rsidRDefault="003D0019"/>
          <w:p w14:paraId="7CAB493F" w14:textId="77777777" w:rsidR="003D0019" w:rsidRDefault="003D0019"/>
          <w:p w14:paraId="5225E24F" w14:textId="77777777" w:rsidR="00771C1A" w:rsidRDefault="00771C1A"/>
        </w:tc>
      </w:tr>
      <w:tr w:rsidR="00771C1A" w14:paraId="1B68E2C0" w14:textId="77777777">
        <w:tc>
          <w:tcPr>
            <w:tcW w:w="173" w:type="dxa"/>
            <w:shd w:val="clear" w:color="auto" w:fill="808080" w:themeFill="accent4"/>
          </w:tcPr>
          <w:p w14:paraId="31E06CAB" w14:textId="77777777" w:rsidR="00771C1A" w:rsidRDefault="00771C1A"/>
        </w:tc>
        <w:tc>
          <w:tcPr>
            <w:tcW w:w="352" w:type="dxa"/>
          </w:tcPr>
          <w:p w14:paraId="09B5B66A" w14:textId="77777777" w:rsidR="00771C1A" w:rsidRDefault="00771C1A"/>
        </w:tc>
        <w:tc>
          <w:tcPr>
            <w:tcW w:w="10275" w:type="dxa"/>
          </w:tcPr>
          <w:p w14:paraId="1B23AF44" w14:textId="77777777" w:rsidR="00771C1A" w:rsidRDefault="00771C1A">
            <w:pPr>
              <w:pStyle w:val="Heading1"/>
            </w:pPr>
            <w:r>
              <w:t>Education</w:t>
            </w:r>
          </w:p>
          <w:p w14:paraId="4307845E" w14:textId="77777777" w:rsidR="00771C1A" w:rsidRDefault="00000000">
            <w:pPr>
              <w:pStyle w:val="Heading2"/>
            </w:pPr>
            <w:sdt>
              <w:sdtPr>
                <w:id w:val="9459748"/>
                <w:placeholder>
                  <w:docPart w:val="092F2B59E30B334F9D331FB89B789FDC"/>
                </w:placeholder>
              </w:sdtPr>
              <w:sdtContent>
                <w:r w:rsidR="004313ED">
                  <w:t>Creative Advertising Degree</w:t>
                </w:r>
              </w:sdtContent>
            </w:sdt>
            <w:r w:rsidR="004313ED">
              <w:t xml:space="preserve">                                                      </w:t>
            </w:r>
            <w:r w:rsidR="00B35435">
              <w:t xml:space="preserve"> </w:t>
            </w:r>
            <w:r w:rsidR="004313ED">
              <w:t xml:space="preserve">2003 </w:t>
            </w:r>
            <w:r w:rsidR="005B386A">
              <w:t>–</w:t>
            </w:r>
            <w:r w:rsidR="004313ED">
              <w:t xml:space="preserve"> 2005</w:t>
            </w:r>
            <w:r w:rsidR="004313ED">
              <w:br/>
              <w:t xml:space="preserve">RMIT University </w:t>
            </w:r>
            <w:r w:rsidR="00771C1A">
              <w:tab/>
            </w:r>
          </w:p>
          <w:sdt>
            <w:sdtPr>
              <w:id w:val="9459749"/>
              <w:placeholder>
                <w:docPart w:val="6E790621C559FA4AA1337A3D2B4C44DC"/>
              </w:placeholder>
            </w:sdtPr>
            <w:sdtContent>
              <w:p w14:paraId="126DDAA0" w14:textId="77777777" w:rsidR="00771C1A" w:rsidRDefault="004313ED" w:rsidP="00FC6CD9">
                <w:pPr>
                  <w:pStyle w:val="BodyText"/>
                </w:pPr>
                <w:r>
                  <w:t xml:space="preserve">Graduated with </w:t>
                </w:r>
                <w:r w:rsidR="00FC6CD9">
                  <w:t>distinction</w:t>
                </w:r>
                <w:r>
                  <w:t xml:space="preserve"> and received DUX Award for the course’s most heavily weighted subject.</w:t>
                </w:r>
              </w:p>
            </w:sdtContent>
          </w:sdt>
        </w:tc>
      </w:tr>
    </w:tbl>
    <w:p w14:paraId="21CFA330" w14:textId="77777777" w:rsidR="0053032D" w:rsidRDefault="0053032D"/>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771C1A" w14:paraId="50447ED6" w14:textId="77777777" w:rsidTr="00A876B5">
        <w:tc>
          <w:tcPr>
            <w:tcW w:w="173" w:type="dxa"/>
            <w:shd w:val="clear" w:color="auto" w:fill="B2B2B2" w:themeFill="accent2"/>
          </w:tcPr>
          <w:p w14:paraId="35B42E32" w14:textId="77777777" w:rsidR="00771C1A" w:rsidRDefault="00771C1A"/>
        </w:tc>
        <w:tc>
          <w:tcPr>
            <w:tcW w:w="352" w:type="dxa"/>
          </w:tcPr>
          <w:p w14:paraId="5C5D121F" w14:textId="77777777" w:rsidR="00771C1A" w:rsidRDefault="00771C1A"/>
        </w:tc>
        <w:tc>
          <w:tcPr>
            <w:tcW w:w="10275" w:type="dxa"/>
          </w:tcPr>
          <w:p w14:paraId="79559291" w14:textId="5AE2E897" w:rsidR="005E6B86" w:rsidRPr="005E6B86" w:rsidRDefault="00FC6CD9" w:rsidP="00A876B5">
            <w:pPr>
              <w:pStyle w:val="Heading1"/>
            </w:pPr>
            <w:r>
              <w:t xml:space="preserve">References </w:t>
            </w:r>
            <w:r w:rsidR="0028579F">
              <w:br/>
            </w:r>
            <w:r w:rsidR="0028579F">
              <w:br/>
            </w:r>
            <w:r w:rsidR="0028579F" w:rsidRPr="0028579F">
              <w:rPr>
                <w:b w:val="0"/>
                <w:bCs w:val="0"/>
                <w:sz w:val="20"/>
                <w:szCs w:val="20"/>
              </w:rPr>
              <w:t>Phone numbers upon request</w:t>
            </w:r>
            <w:r w:rsidR="0028579F">
              <w:t xml:space="preserve"> </w:t>
            </w:r>
          </w:p>
          <w:p w14:paraId="596911BB" w14:textId="6E9B39F9" w:rsidR="0033181C" w:rsidRDefault="0028579F" w:rsidP="00FC6CD9">
            <w:pPr>
              <w:pStyle w:val="BodyText"/>
              <w:rPr>
                <w:rFonts w:ascii="Century Gothic" w:hAnsi="Century Gothic"/>
                <w:szCs w:val="20"/>
              </w:rPr>
            </w:pPr>
            <w:r>
              <w:rPr>
                <w:b/>
              </w:rPr>
              <w:t>Paul Nagy</w:t>
            </w:r>
            <w:r w:rsidR="00360CFE">
              <w:rPr>
                <w:b/>
              </w:rPr>
              <w:t xml:space="preserve"> – </w:t>
            </w:r>
            <w:r>
              <w:rPr>
                <w:rFonts w:ascii="Century Gothic" w:hAnsi="Century Gothic"/>
                <w:szCs w:val="20"/>
              </w:rPr>
              <w:t xml:space="preserve">Chief Creative Officer </w:t>
            </w:r>
            <w:r w:rsidR="0033181C">
              <w:rPr>
                <w:rFonts w:ascii="Century Gothic" w:hAnsi="Century Gothic"/>
                <w:szCs w:val="20"/>
              </w:rPr>
              <w:br/>
            </w:r>
            <w:r>
              <w:rPr>
                <w:rFonts w:ascii="Century Gothic" w:hAnsi="Century Gothic"/>
                <w:szCs w:val="20"/>
              </w:rPr>
              <w:t xml:space="preserve">VML </w:t>
            </w:r>
            <w:r>
              <w:rPr>
                <w:rFonts w:ascii="Century Gothic" w:hAnsi="Century Gothic"/>
                <w:szCs w:val="20"/>
              </w:rPr>
              <w:t>Asia Pacific</w:t>
            </w:r>
            <w:r w:rsidRPr="007C5A0F">
              <w:rPr>
                <w:rFonts w:ascii="Century Gothic" w:hAnsi="Century Gothic"/>
                <w:szCs w:val="20"/>
              </w:rPr>
              <w:t xml:space="preserve">  </w:t>
            </w:r>
            <w:r>
              <w:rPr>
                <w:rFonts w:ascii="Century Gothic" w:hAnsi="Century Gothic"/>
                <w:szCs w:val="20"/>
              </w:rPr>
              <w:t xml:space="preserve">                                      </w:t>
            </w:r>
          </w:p>
          <w:p w14:paraId="21098F62" w14:textId="4F5C9F6F" w:rsidR="005E6B86" w:rsidRPr="007C5A0F" w:rsidRDefault="0028579F" w:rsidP="00FC6CD9">
            <w:pPr>
              <w:pStyle w:val="BodyText"/>
              <w:rPr>
                <w:rFonts w:ascii="Century Gothic" w:hAnsi="Century Gothic"/>
                <w:szCs w:val="20"/>
              </w:rPr>
            </w:pPr>
            <w:r>
              <w:rPr>
                <w:rFonts w:ascii="Century Gothic" w:hAnsi="Century Gothic"/>
                <w:b/>
                <w:szCs w:val="20"/>
              </w:rPr>
              <w:t>Jake Barrow</w:t>
            </w:r>
            <w:r w:rsidR="005E6B86" w:rsidRPr="007C5A0F">
              <w:rPr>
                <w:rFonts w:ascii="Century Gothic" w:hAnsi="Century Gothic"/>
                <w:szCs w:val="20"/>
              </w:rPr>
              <w:t xml:space="preserve"> </w:t>
            </w:r>
            <w:r w:rsidR="00360CFE">
              <w:rPr>
                <w:rFonts w:ascii="Century Gothic" w:hAnsi="Century Gothic"/>
                <w:szCs w:val="20"/>
              </w:rPr>
              <w:t xml:space="preserve">– </w:t>
            </w:r>
            <w:r>
              <w:rPr>
                <w:rFonts w:ascii="Century Gothic" w:hAnsi="Century Gothic"/>
                <w:szCs w:val="20"/>
              </w:rPr>
              <w:t>Chief Creative Officer</w:t>
            </w:r>
            <w:r w:rsidR="0033181C">
              <w:rPr>
                <w:rFonts w:ascii="Century Gothic" w:hAnsi="Century Gothic"/>
                <w:szCs w:val="20"/>
              </w:rPr>
              <w:t xml:space="preserve">                                                     </w:t>
            </w:r>
            <w:r w:rsidR="005E6B86" w:rsidRPr="007C5A0F">
              <w:rPr>
                <w:rFonts w:ascii="Century Gothic" w:hAnsi="Century Gothic"/>
                <w:szCs w:val="20"/>
              </w:rPr>
              <w:br/>
            </w:r>
            <w:r>
              <w:rPr>
                <w:rFonts w:ascii="Century Gothic" w:hAnsi="Century Gothic"/>
                <w:szCs w:val="20"/>
              </w:rPr>
              <w:t xml:space="preserve">VML </w:t>
            </w:r>
            <w:r>
              <w:rPr>
                <w:rFonts w:ascii="Century Gothic" w:hAnsi="Century Gothic"/>
                <w:szCs w:val="20"/>
              </w:rPr>
              <w:t>Czech Republic</w:t>
            </w:r>
            <w:r w:rsidRPr="007C5A0F">
              <w:rPr>
                <w:rFonts w:ascii="Century Gothic" w:hAnsi="Century Gothic"/>
                <w:szCs w:val="20"/>
              </w:rPr>
              <w:t xml:space="preserve">  </w:t>
            </w:r>
            <w:r>
              <w:rPr>
                <w:rFonts w:ascii="Century Gothic" w:hAnsi="Century Gothic"/>
                <w:szCs w:val="20"/>
              </w:rPr>
              <w:t xml:space="preserve">                                      </w:t>
            </w:r>
          </w:p>
          <w:sdt>
            <w:sdtPr>
              <w:rPr>
                <w:rFonts w:ascii="Century Gothic" w:hAnsi="Century Gothic"/>
                <w:szCs w:val="20"/>
              </w:rPr>
              <w:id w:val="24003798"/>
              <w:placeholder>
                <w:docPart w:val="405953D3F21371418DB8120721FC9BE0"/>
              </w:placeholder>
            </w:sdtPr>
            <w:sdtContent>
              <w:p w14:paraId="097107CA" w14:textId="5CAD6477" w:rsidR="00771C1A" w:rsidRPr="0033181C" w:rsidRDefault="0028579F" w:rsidP="00FC6CD9">
                <w:pPr>
                  <w:pStyle w:val="BodyText"/>
                  <w:rPr>
                    <w:rFonts w:ascii="Century Gothic" w:hAnsi="Century Gothic"/>
                    <w:b/>
                    <w:szCs w:val="20"/>
                  </w:rPr>
                </w:pPr>
                <w:r>
                  <w:rPr>
                    <w:rFonts w:ascii="Century Gothic" w:hAnsi="Century Gothic"/>
                    <w:b/>
                    <w:szCs w:val="20"/>
                  </w:rPr>
                  <w:t>Sarah Bailey</w:t>
                </w:r>
                <w:r w:rsidR="00FC6CD9" w:rsidRPr="007C5A0F">
                  <w:rPr>
                    <w:rFonts w:ascii="Century Gothic" w:hAnsi="Century Gothic"/>
                    <w:szCs w:val="20"/>
                  </w:rPr>
                  <w:t xml:space="preserve"> </w:t>
                </w:r>
                <w:r w:rsidR="00360CFE">
                  <w:rPr>
                    <w:rFonts w:ascii="Century Gothic" w:hAnsi="Century Gothic"/>
                    <w:szCs w:val="20"/>
                  </w:rPr>
                  <w:t xml:space="preserve">– </w:t>
                </w:r>
                <w:r>
                  <w:rPr>
                    <w:rFonts w:ascii="Century Gothic" w:hAnsi="Century Gothic"/>
                    <w:szCs w:val="20"/>
                  </w:rPr>
                  <w:t>Managing Director</w:t>
                </w:r>
                <w:r w:rsidR="00360CFE">
                  <w:rPr>
                    <w:rFonts w:ascii="Century Gothic" w:hAnsi="Century Gothic"/>
                    <w:szCs w:val="20"/>
                  </w:rPr>
                  <w:t xml:space="preserve">                                                        </w:t>
                </w:r>
                <w:r w:rsidR="0012496D" w:rsidRPr="007C5A0F">
                  <w:rPr>
                    <w:rFonts w:ascii="Century Gothic" w:hAnsi="Century Gothic"/>
                    <w:szCs w:val="20"/>
                  </w:rPr>
                  <w:br/>
                </w:r>
                <w:r>
                  <w:rPr>
                    <w:rFonts w:ascii="Century Gothic" w:hAnsi="Century Gothic"/>
                    <w:szCs w:val="20"/>
                  </w:rPr>
                  <w:t>VML Melbourne &amp; Sydney</w:t>
                </w:r>
              </w:p>
            </w:sdtContent>
          </w:sdt>
        </w:tc>
      </w:tr>
    </w:tbl>
    <w:p w14:paraId="62F0E8B9" w14:textId="77777777" w:rsidR="00771C1A" w:rsidRDefault="00771C1A">
      <w:pPr>
        <w:spacing w:line="240" w:lineRule="auto"/>
      </w:pPr>
    </w:p>
    <w:sectPr w:rsidR="00771C1A" w:rsidSect="00771C1A">
      <w:foot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82C2" w14:textId="77777777" w:rsidR="00EB7E97" w:rsidRDefault="00EB7E97">
      <w:pPr>
        <w:spacing w:line="240" w:lineRule="auto"/>
      </w:pPr>
      <w:r>
        <w:separator/>
      </w:r>
    </w:p>
  </w:endnote>
  <w:endnote w:type="continuationSeparator" w:id="0">
    <w:p w14:paraId="1DE8DE1D" w14:textId="77777777" w:rsidR="00EB7E97" w:rsidRDefault="00EB7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Time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FF23" w14:textId="77777777" w:rsidR="00360CFE" w:rsidRDefault="00360CFE">
    <w:pPr>
      <w:pStyle w:val="Footer"/>
    </w:pPr>
    <w:r>
      <w:fldChar w:fldCharType="begin"/>
    </w:r>
    <w:r>
      <w:instrText xml:space="preserve"> Page </w:instrText>
    </w:r>
    <w:r>
      <w:fldChar w:fldCharType="separate"/>
    </w:r>
    <w:r w:rsidR="004C653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430F" w14:textId="77777777" w:rsidR="00EB7E97" w:rsidRDefault="00EB7E97">
      <w:pPr>
        <w:spacing w:line="240" w:lineRule="auto"/>
      </w:pPr>
      <w:r>
        <w:separator/>
      </w:r>
    </w:p>
  </w:footnote>
  <w:footnote w:type="continuationSeparator" w:id="0">
    <w:p w14:paraId="2F2D4080" w14:textId="77777777" w:rsidR="00EB7E97" w:rsidRDefault="00EB7E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6253" w14:textId="77777777" w:rsidR="00360CFE" w:rsidRDefault="00360CFE">
    <w:pPr>
      <w:pStyle w:val="Title"/>
    </w:pPr>
    <w:r>
      <w:t>Resume of Andy McInerney</w:t>
    </w:r>
  </w:p>
  <w:p w14:paraId="019386A1" w14:textId="41D02FE2" w:rsidR="00360CFE" w:rsidRDefault="00360CFE" w:rsidP="00AE1FD2">
    <w:r>
      <w:t>Senior Copywriter</w:t>
    </w:r>
    <w:r w:rsidR="00AE1FD2">
      <w:t xml:space="preserve"> / Creative Consultant </w:t>
    </w:r>
    <w:r>
      <w:br/>
      <w:t xml:space="preserve">Phone: 0468 416 964 </w:t>
    </w:r>
    <w:proofErr w:type="gramStart"/>
    <w:r>
      <w:t>email</w:t>
    </w:r>
    <w:proofErr w:type="gramEnd"/>
    <w:r>
      <w:t xml:space="preserve">: </w:t>
    </w:r>
    <w:hyperlink r:id="rId1" w:history="1">
      <w:r w:rsidR="003C06F0" w:rsidRPr="007358C5">
        <w:rPr>
          <w:rStyle w:val="Hyperlink"/>
        </w:rPr>
        <w:t>andymcinerney8@gmail.com</w:t>
      </w:r>
    </w:hyperlink>
    <w:r w:rsidR="003C06F0">
      <w:rPr>
        <w:color w:val="2F2F2F" w:themeColor="accent5" w:themeShade="80"/>
      </w:rPr>
      <w:br/>
      <w:t>Website: andymcinerney.com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16cid:durableId="452361837">
    <w:abstractNumId w:val="9"/>
  </w:num>
  <w:num w:numId="2" w16cid:durableId="126827525">
    <w:abstractNumId w:val="7"/>
  </w:num>
  <w:num w:numId="3" w16cid:durableId="1243374484">
    <w:abstractNumId w:val="6"/>
  </w:num>
  <w:num w:numId="4" w16cid:durableId="1601716805">
    <w:abstractNumId w:val="5"/>
  </w:num>
  <w:num w:numId="5" w16cid:durableId="1695957122">
    <w:abstractNumId w:val="4"/>
  </w:num>
  <w:num w:numId="6" w16cid:durableId="1481381337">
    <w:abstractNumId w:val="8"/>
  </w:num>
  <w:num w:numId="7" w16cid:durableId="784352777">
    <w:abstractNumId w:val="3"/>
  </w:num>
  <w:num w:numId="8" w16cid:durableId="879780237">
    <w:abstractNumId w:val="2"/>
  </w:num>
  <w:num w:numId="9" w16cid:durableId="2113549116">
    <w:abstractNumId w:val="1"/>
  </w:num>
  <w:num w:numId="10" w16cid:durableId="177192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4313ED"/>
    <w:rsid w:val="000130AE"/>
    <w:rsid w:val="000553DE"/>
    <w:rsid w:val="0005652B"/>
    <w:rsid w:val="000A3E04"/>
    <w:rsid w:val="000D0892"/>
    <w:rsid w:val="0012496D"/>
    <w:rsid w:val="001448A6"/>
    <w:rsid w:val="00145884"/>
    <w:rsid w:val="00161BEB"/>
    <w:rsid w:val="00172A8E"/>
    <w:rsid w:val="00202465"/>
    <w:rsid w:val="00232491"/>
    <w:rsid w:val="00255E3F"/>
    <w:rsid w:val="0028579F"/>
    <w:rsid w:val="002A5FDA"/>
    <w:rsid w:val="002B2D12"/>
    <w:rsid w:val="002C47F0"/>
    <w:rsid w:val="002F1F3C"/>
    <w:rsid w:val="0033181C"/>
    <w:rsid w:val="00360CFE"/>
    <w:rsid w:val="00374F2F"/>
    <w:rsid w:val="003C06F0"/>
    <w:rsid w:val="003D0019"/>
    <w:rsid w:val="00430777"/>
    <w:rsid w:val="004313ED"/>
    <w:rsid w:val="00487B5D"/>
    <w:rsid w:val="004C0850"/>
    <w:rsid w:val="004C653A"/>
    <w:rsid w:val="00507015"/>
    <w:rsid w:val="0053032D"/>
    <w:rsid w:val="00565DAC"/>
    <w:rsid w:val="00593CF9"/>
    <w:rsid w:val="005B386A"/>
    <w:rsid w:val="005D0DA1"/>
    <w:rsid w:val="005E6B86"/>
    <w:rsid w:val="0068249C"/>
    <w:rsid w:val="0069602B"/>
    <w:rsid w:val="007039E7"/>
    <w:rsid w:val="00744E92"/>
    <w:rsid w:val="00771C1A"/>
    <w:rsid w:val="007C5A0F"/>
    <w:rsid w:val="00835F23"/>
    <w:rsid w:val="00884E25"/>
    <w:rsid w:val="00885A7D"/>
    <w:rsid w:val="008F53E3"/>
    <w:rsid w:val="009505B1"/>
    <w:rsid w:val="0095305E"/>
    <w:rsid w:val="0095780A"/>
    <w:rsid w:val="009C70D1"/>
    <w:rsid w:val="00A32A0D"/>
    <w:rsid w:val="00A876B5"/>
    <w:rsid w:val="00AE1FD2"/>
    <w:rsid w:val="00B14159"/>
    <w:rsid w:val="00B35435"/>
    <w:rsid w:val="00B40D0D"/>
    <w:rsid w:val="00B8763C"/>
    <w:rsid w:val="00BB76C6"/>
    <w:rsid w:val="00BC3622"/>
    <w:rsid w:val="00C22046"/>
    <w:rsid w:val="00DA733C"/>
    <w:rsid w:val="00E97212"/>
    <w:rsid w:val="00EA61B2"/>
    <w:rsid w:val="00EB7E97"/>
    <w:rsid w:val="00F70105"/>
    <w:rsid w:val="00FB69D0"/>
    <w:rsid w:val="00FC6C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2C0CB"/>
  <w15:docId w15:val="{AE71449C-D481-8744-9B23-25159951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character" w:styleId="Hyperlink">
    <w:name w:val="Hyperlink"/>
    <w:basedOn w:val="DefaultParagraphFont"/>
    <w:uiPriority w:val="99"/>
    <w:unhideWhenUsed/>
    <w:rsid w:val="000130AE"/>
    <w:rPr>
      <w:color w:val="5F5F5F" w:themeColor="hyperlink"/>
      <w:u w:val="single"/>
    </w:rPr>
  </w:style>
  <w:style w:type="paragraph" w:customStyle="1" w:styleId="font7">
    <w:name w:val="font_7"/>
    <w:basedOn w:val="Normal"/>
    <w:rsid w:val="00360CFE"/>
    <w:pPr>
      <w:spacing w:before="100" w:beforeAutospacing="1" w:after="100" w:afterAutospacing="1" w:line="240" w:lineRule="auto"/>
    </w:pPr>
    <w:rPr>
      <w:rFonts w:ascii="Times" w:hAnsi="Times"/>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andymcinerney8@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7AA20119152A418FD03E600E5DA805"/>
        <w:category>
          <w:name w:val="General"/>
          <w:gallery w:val="placeholder"/>
        </w:category>
        <w:types>
          <w:type w:val="bbPlcHdr"/>
        </w:types>
        <w:behaviors>
          <w:behavior w:val="content"/>
        </w:behaviors>
        <w:guid w:val="{80EDE189-B07B-6D4F-A426-615BBE3664BE}"/>
      </w:docPartPr>
      <w:docPartBody>
        <w:p w:rsidR="00A00259" w:rsidRDefault="00A00259">
          <w:pPr>
            <w:pStyle w:val="317AA20119152A418FD03E600E5DA805"/>
          </w:pPr>
          <w:r>
            <w:t>Etiam cursus suscipit enim. Nulla facilisi. Integer eleifend diam eu diam. Donec dapibus enim sollicitudin nulla. Nam hendrerit. Nunc id nisi. Curabitur sed neque. Pellentesque placerat consequat pede.</w:t>
          </w:r>
        </w:p>
      </w:docPartBody>
    </w:docPart>
    <w:docPart>
      <w:docPartPr>
        <w:name w:val="EE1459C86DE9E94086B71AE4BBFDF653"/>
        <w:category>
          <w:name w:val="General"/>
          <w:gallery w:val="placeholder"/>
        </w:category>
        <w:types>
          <w:type w:val="bbPlcHdr"/>
        </w:types>
        <w:behaviors>
          <w:behavior w:val="content"/>
        </w:behaviors>
        <w:guid w:val="{7970E828-0AB0-C643-A3CE-F8B76BC0CDC3}"/>
      </w:docPartPr>
      <w:docPartBody>
        <w:p w:rsidR="00A00259" w:rsidRDefault="00A00259">
          <w:pPr>
            <w:pStyle w:val="EE1459C86DE9E94086B71AE4BBFDF653"/>
          </w:pPr>
          <w:r>
            <w:t>Etiam cursus suscipit enim. Nulla facilisi. Integer eleifend diam eu diam. Donec dapibus enim sollicitudin nulla. Nam hendrerit. Nunc id nisi. Curabitur sed neque. Pellentesque placerat consequat pede.</w:t>
          </w:r>
        </w:p>
      </w:docPartBody>
    </w:docPart>
    <w:docPart>
      <w:docPartPr>
        <w:name w:val="611C7231382CF64FADBB71AB5CE14373"/>
        <w:category>
          <w:name w:val="General"/>
          <w:gallery w:val="placeholder"/>
        </w:category>
        <w:types>
          <w:type w:val="bbPlcHdr"/>
        </w:types>
        <w:behaviors>
          <w:behavior w:val="content"/>
        </w:behaviors>
        <w:guid w:val="{E9997413-58AD-8342-8C74-231A79D1C629}"/>
      </w:docPartPr>
      <w:docPartBody>
        <w:p w:rsidR="00A00259" w:rsidRDefault="00A00259">
          <w:pPr>
            <w:pStyle w:val="611C7231382CF64FADBB71AB5CE14373"/>
          </w:pPr>
          <w:r>
            <w:t>Lorem ipsum dolor</w:t>
          </w:r>
        </w:p>
      </w:docPartBody>
    </w:docPart>
    <w:docPart>
      <w:docPartPr>
        <w:name w:val="B4AE33C9047D684E9A38989EBE58FF35"/>
        <w:category>
          <w:name w:val="General"/>
          <w:gallery w:val="placeholder"/>
        </w:category>
        <w:types>
          <w:type w:val="bbPlcHdr"/>
        </w:types>
        <w:behaviors>
          <w:behavior w:val="content"/>
        </w:behaviors>
        <w:guid w:val="{DD937987-C995-E549-828F-DD52AE007B2F}"/>
      </w:docPartPr>
      <w:docPartBody>
        <w:p w:rsidR="00A00259" w:rsidRDefault="00A00259">
          <w:pPr>
            <w:pStyle w:val="B4AE33C9047D684E9A38989EBE58FF35"/>
          </w:pPr>
          <w:r>
            <w:t>Etiam cursus suscipit enim. Nulla facilisi. Integer eleifend diam eu diam. Donec dapibus enim sollicitudin nulla. Nam hendrerit. Nunc id nisi. Curabitur sed neque. Pellentesque placerat consequat pede.</w:t>
          </w:r>
        </w:p>
      </w:docPartBody>
    </w:docPart>
    <w:docPart>
      <w:docPartPr>
        <w:name w:val="092F2B59E30B334F9D331FB89B789FDC"/>
        <w:category>
          <w:name w:val="General"/>
          <w:gallery w:val="placeholder"/>
        </w:category>
        <w:types>
          <w:type w:val="bbPlcHdr"/>
        </w:types>
        <w:behaviors>
          <w:behavior w:val="content"/>
        </w:behaviors>
        <w:guid w:val="{E9939A36-19F9-AC45-B458-1CEC3DFD61C5}"/>
      </w:docPartPr>
      <w:docPartBody>
        <w:p w:rsidR="00A00259" w:rsidRDefault="00A00259">
          <w:pPr>
            <w:pStyle w:val="092F2B59E30B334F9D331FB89B789FDC"/>
          </w:pPr>
          <w:r>
            <w:t>Aliquam dapibus.</w:t>
          </w:r>
        </w:p>
      </w:docPartBody>
    </w:docPart>
    <w:docPart>
      <w:docPartPr>
        <w:name w:val="6E790621C559FA4AA1337A3D2B4C44DC"/>
        <w:category>
          <w:name w:val="General"/>
          <w:gallery w:val="placeholder"/>
        </w:category>
        <w:types>
          <w:type w:val="bbPlcHdr"/>
        </w:types>
        <w:behaviors>
          <w:behavior w:val="content"/>
        </w:behaviors>
        <w:guid w:val="{F60714BC-0F5D-974F-9687-CAF6DE514DF6}"/>
      </w:docPartPr>
      <w:docPartBody>
        <w:p w:rsidR="00A00259" w:rsidRDefault="00A00259">
          <w:pPr>
            <w:pStyle w:val="6E790621C559FA4AA1337A3D2B4C44DC"/>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05953D3F21371418DB8120721FC9BE0"/>
        <w:category>
          <w:name w:val="General"/>
          <w:gallery w:val="placeholder"/>
        </w:category>
        <w:types>
          <w:type w:val="bbPlcHdr"/>
        </w:types>
        <w:behaviors>
          <w:behavior w:val="content"/>
        </w:behaviors>
        <w:guid w:val="{74A8DF8C-95DE-7145-9C1C-CA839FA7AC08}"/>
      </w:docPartPr>
      <w:docPartBody>
        <w:p w:rsidR="00A00259" w:rsidRDefault="00A00259">
          <w:pPr>
            <w:pStyle w:val="405953D3F21371418DB8120721FC9BE0"/>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7F140CA8F038D4459CD87D23C03780A7"/>
        <w:category>
          <w:name w:val="General"/>
          <w:gallery w:val="placeholder"/>
        </w:category>
        <w:types>
          <w:type w:val="bbPlcHdr"/>
        </w:types>
        <w:behaviors>
          <w:behavior w:val="content"/>
        </w:behaviors>
        <w:guid w:val="{7A6D9C90-5017-9E43-A500-6DCD894BCBCA}"/>
      </w:docPartPr>
      <w:docPartBody>
        <w:p w:rsidR="00723234" w:rsidRDefault="00723234" w:rsidP="00723234">
          <w:pPr>
            <w:pStyle w:val="7F140CA8F038D4459CD87D23C03780A7"/>
          </w:pPr>
          <w:r>
            <w:t>Lorem ipsum dolor</w:t>
          </w:r>
        </w:p>
      </w:docPartBody>
    </w:docPart>
    <w:docPart>
      <w:docPartPr>
        <w:name w:val="DD71ABC441AE6C4B810ED2BAC2771031"/>
        <w:category>
          <w:name w:val="General"/>
          <w:gallery w:val="placeholder"/>
        </w:category>
        <w:types>
          <w:type w:val="bbPlcHdr"/>
        </w:types>
        <w:behaviors>
          <w:behavior w:val="content"/>
        </w:behaviors>
        <w:guid w:val="{AD20FCC9-75E4-9B46-9BC8-535903F4AADA}"/>
      </w:docPartPr>
      <w:docPartBody>
        <w:p w:rsidR="00723234" w:rsidRDefault="00723234" w:rsidP="00723234">
          <w:pPr>
            <w:pStyle w:val="DD71ABC441AE6C4B810ED2BAC2771031"/>
          </w:pPr>
          <w:r>
            <w:t>Lorem ipsum dolor</w:t>
          </w:r>
        </w:p>
      </w:docPartBody>
    </w:docPart>
    <w:docPart>
      <w:docPartPr>
        <w:name w:val="E24A0CBAFD398C4980116B41CDC02038"/>
        <w:category>
          <w:name w:val="General"/>
          <w:gallery w:val="placeholder"/>
        </w:category>
        <w:types>
          <w:type w:val="bbPlcHdr"/>
        </w:types>
        <w:behaviors>
          <w:behavior w:val="content"/>
        </w:behaviors>
        <w:guid w:val="{FBE3DCFB-19FA-6349-9474-A0476A9FC6C7}"/>
      </w:docPartPr>
      <w:docPartBody>
        <w:p w:rsidR="00723234" w:rsidRDefault="00723234" w:rsidP="00723234">
          <w:pPr>
            <w:pStyle w:val="E24A0CBAFD398C4980116B41CDC02038"/>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Times">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A00259"/>
    <w:rsid w:val="00120E16"/>
    <w:rsid w:val="0014291A"/>
    <w:rsid w:val="004127CD"/>
    <w:rsid w:val="006438F9"/>
    <w:rsid w:val="00723234"/>
    <w:rsid w:val="008C0403"/>
    <w:rsid w:val="009D0349"/>
    <w:rsid w:val="00A00259"/>
    <w:rsid w:val="00C73EAA"/>
    <w:rsid w:val="00D938CF"/>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0259"/>
    <w:pPr>
      <w:spacing w:after="200" w:line="300" w:lineRule="auto"/>
    </w:pPr>
    <w:rPr>
      <w:rFonts w:eastAsiaTheme="minorHAnsi"/>
      <w:sz w:val="20"/>
      <w:szCs w:val="22"/>
    </w:rPr>
  </w:style>
  <w:style w:type="character" w:customStyle="1" w:styleId="BodyTextChar">
    <w:name w:val="Body Text Char"/>
    <w:basedOn w:val="DefaultParagraphFont"/>
    <w:link w:val="BodyText"/>
    <w:rsid w:val="00A00259"/>
    <w:rPr>
      <w:rFonts w:eastAsiaTheme="minorHAnsi"/>
      <w:sz w:val="20"/>
      <w:szCs w:val="22"/>
      <w:lang w:val="en-US"/>
    </w:rPr>
  </w:style>
  <w:style w:type="paragraph" w:customStyle="1" w:styleId="C4EF2F23F3B11C44AB2D97B58B700392">
    <w:name w:val="C4EF2F23F3B11C44AB2D97B58B700392"/>
    <w:rsid w:val="00A00259"/>
  </w:style>
  <w:style w:type="paragraph" w:customStyle="1" w:styleId="808FC3D5FAA9C14498CDA638FBF50D4B">
    <w:name w:val="808FC3D5FAA9C14498CDA638FBF50D4B"/>
    <w:rsid w:val="00A00259"/>
  </w:style>
  <w:style w:type="paragraph" w:customStyle="1" w:styleId="317AA20119152A418FD03E600E5DA805">
    <w:name w:val="317AA20119152A418FD03E600E5DA805"/>
    <w:rsid w:val="00A00259"/>
  </w:style>
  <w:style w:type="paragraph" w:customStyle="1" w:styleId="796F44B474687E469E6E52802D1C9CF9">
    <w:name w:val="796F44B474687E469E6E52802D1C9CF9"/>
    <w:rsid w:val="00A00259"/>
  </w:style>
  <w:style w:type="paragraph" w:customStyle="1" w:styleId="EE1459C86DE9E94086B71AE4BBFDF653">
    <w:name w:val="EE1459C86DE9E94086B71AE4BBFDF653"/>
    <w:rsid w:val="00A00259"/>
  </w:style>
  <w:style w:type="paragraph" w:customStyle="1" w:styleId="611C7231382CF64FADBB71AB5CE14373">
    <w:name w:val="611C7231382CF64FADBB71AB5CE14373"/>
    <w:rsid w:val="00A00259"/>
  </w:style>
  <w:style w:type="paragraph" w:customStyle="1" w:styleId="B4AE33C9047D684E9A38989EBE58FF35">
    <w:name w:val="B4AE33C9047D684E9A38989EBE58FF35"/>
    <w:rsid w:val="00A00259"/>
  </w:style>
  <w:style w:type="paragraph" w:customStyle="1" w:styleId="092F2B59E30B334F9D331FB89B789FDC">
    <w:name w:val="092F2B59E30B334F9D331FB89B789FDC"/>
    <w:rsid w:val="00A00259"/>
  </w:style>
  <w:style w:type="paragraph" w:customStyle="1" w:styleId="6E790621C559FA4AA1337A3D2B4C44DC">
    <w:name w:val="6E790621C559FA4AA1337A3D2B4C44DC"/>
    <w:rsid w:val="00A00259"/>
  </w:style>
  <w:style w:type="paragraph" w:customStyle="1" w:styleId="7FF95364C994934794E65E45E2821F48">
    <w:name w:val="7FF95364C994934794E65E45E2821F48"/>
    <w:rsid w:val="00A00259"/>
  </w:style>
  <w:style w:type="paragraph" w:customStyle="1" w:styleId="B63C94168B480649997AC5FAA9352436">
    <w:name w:val="B63C94168B480649997AC5FAA9352436"/>
    <w:rsid w:val="00A00259"/>
  </w:style>
  <w:style w:type="paragraph" w:customStyle="1" w:styleId="405953D3F21371418DB8120721FC9BE0">
    <w:name w:val="405953D3F21371418DB8120721FC9BE0"/>
    <w:rsid w:val="00A00259"/>
  </w:style>
  <w:style w:type="paragraph" w:customStyle="1" w:styleId="6222904EE78D0D429223547982E4E02D">
    <w:name w:val="6222904EE78D0D429223547982E4E02D"/>
    <w:rsid w:val="00A00259"/>
  </w:style>
  <w:style w:type="paragraph" w:customStyle="1" w:styleId="7F140CA8F038D4459CD87D23C03780A7">
    <w:name w:val="7F140CA8F038D4459CD87D23C03780A7"/>
    <w:rsid w:val="00723234"/>
  </w:style>
  <w:style w:type="paragraph" w:customStyle="1" w:styleId="DD71ABC441AE6C4B810ED2BAC2771031">
    <w:name w:val="DD71ABC441AE6C4B810ED2BAC2771031"/>
    <w:rsid w:val="00723234"/>
  </w:style>
  <w:style w:type="paragraph" w:customStyle="1" w:styleId="E24A0CBAFD398C4980116B41CDC02038">
    <w:name w:val="E24A0CBAFD398C4980116B41CDC02038"/>
    <w:rsid w:val="00723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Andy McInerney</cp:lastModifiedBy>
  <cp:revision>4</cp:revision>
  <cp:lastPrinted>2019-02-08T00:57:00Z</cp:lastPrinted>
  <dcterms:created xsi:type="dcterms:W3CDTF">2025-04-02T05:34:00Z</dcterms:created>
  <dcterms:modified xsi:type="dcterms:W3CDTF">2025-04-02T10:47:00Z</dcterms:modified>
  <cp:category/>
</cp:coreProperties>
</file>